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1D7" w:rsidRPr="00D551D7" w:rsidRDefault="00D551D7" w:rsidP="00D551D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551D7">
        <w:rPr>
          <w:rFonts w:ascii="Times New Roman" w:hAnsi="Times New Roman"/>
          <w:bCs/>
          <w:sz w:val="28"/>
          <w:szCs w:val="28"/>
        </w:rPr>
        <w:t>Абраменкова В.В. Социальная психология детства: развитие отношений ребенка в детской субкультуре 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551D7">
        <w:rPr>
          <w:rFonts w:ascii="Times New Roman" w:hAnsi="Times New Roman"/>
          <w:bCs/>
          <w:sz w:val="28"/>
          <w:szCs w:val="28"/>
        </w:rPr>
        <w:t>Воронеж: МОДЭК, 2000. - 416 с</w:t>
      </w:r>
      <w:r w:rsidRPr="00D551D7">
        <w:rPr>
          <w:rFonts w:ascii="Times New Roman" w:hAnsi="Times New Roman"/>
          <w:bCs/>
          <w:color w:val="FF0000"/>
          <w:sz w:val="28"/>
          <w:szCs w:val="28"/>
        </w:rPr>
        <w:t>. это книга</w:t>
      </w:r>
    </w:p>
    <w:p w:rsidR="00D551D7" w:rsidRPr="00D551D7" w:rsidRDefault="00D551D7" w:rsidP="00D551D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551D7">
        <w:rPr>
          <w:rFonts w:ascii="Times New Roman" w:hAnsi="Times New Roman"/>
          <w:sz w:val="28"/>
          <w:szCs w:val="28"/>
        </w:rPr>
        <w:t>Абульханова</w:t>
      </w:r>
      <w:proofErr w:type="spellEnd"/>
      <w:r w:rsidRPr="00D551D7">
        <w:rPr>
          <w:rFonts w:ascii="Times New Roman" w:hAnsi="Times New Roman"/>
          <w:sz w:val="28"/>
          <w:szCs w:val="28"/>
        </w:rPr>
        <w:t xml:space="preserve"> К.А. Соотношение индивидуальности и личности в свете субъектного подхода// Мир психологии. - 2011.-  №1(65). - С.22-32. </w:t>
      </w:r>
      <w:r w:rsidRPr="00D551D7">
        <w:rPr>
          <w:rFonts w:ascii="Times New Roman" w:hAnsi="Times New Roman"/>
          <w:color w:val="FF0000"/>
          <w:sz w:val="28"/>
          <w:szCs w:val="28"/>
        </w:rPr>
        <w:t>Это статья в журнале</w:t>
      </w:r>
      <w:bookmarkStart w:id="0" w:name="_GoBack"/>
      <w:bookmarkEnd w:id="0"/>
    </w:p>
    <w:p w:rsidR="00D551D7" w:rsidRPr="00D551D7" w:rsidRDefault="00D551D7" w:rsidP="00D551D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551D7">
        <w:rPr>
          <w:rFonts w:ascii="Times New Roman" w:hAnsi="Times New Roman"/>
          <w:sz w:val="28"/>
          <w:szCs w:val="28"/>
        </w:rPr>
        <w:t xml:space="preserve">Беляева О.В. Динамика личностной идентичности в подростковом возрасте: </w:t>
      </w:r>
      <w:proofErr w:type="spellStart"/>
      <w:r w:rsidRPr="00D551D7">
        <w:rPr>
          <w:rFonts w:ascii="Times New Roman" w:hAnsi="Times New Roman"/>
          <w:sz w:val="28"/>
          <w:szCs w:val="28"/>
        </w:rPr>
        <w:t>автореф</w:t>
      </w:r>
      <w:proofErr w:type="spellEnd"/>
      <w:r w:rsidRPr="00D551D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551D7">
        <w:rPr>
          <w:rFonts w:ascii="Times New Roman" w:hAnsi="Times New Roman"/>
          <w:sz w:val="28"/>
          <w:szCs w:val="28"/>
        </w:rPr>
        <w:t>дис</w:t>
      </w:r>
      <w:proofErr w:type="spellEnd"/>
      <w:r w:rsidRPr="00D551D7">
        <w:rPr>
          <w:rFonts w:ascii="Times New Roman" w:hAnsi="Times New Roman"/>
          <w:sz w:val="28"/>
          <w:szCs w:val="28"/>
        </w:rPr>
        <w:t xml:space="preserve">. ... канд. психол. наук:19.00.13/Беляева Ольга Викторовна - М., 2001. - 19 с. </w:t>
      </w:r>
      <w:proofErr w:type="spellStart"/>
      <w:r w:rsidRPr="00D551D7">
        <w:rPr>
          <w:rFonts w:ascii="Times New Roman" w:hAnsi="Times New Roman"/>
          <w:color w:val="FF0000"/>
          <w:sz w:val="28"/>
          <w:szCs w:val="28"/>
        </w:rPr>
        <w:t>дисс</w:t>
      </w:r>
      <w:proofErr w:type="spellEnd"/>
    </w:p>
    <w:p w:rsidR="00D551D7" w:rsidRPr="00D551D7" w:rsidRDefault="00D551D7" w:rsidP="00D551D7">
      <w:pPr>
        <w:pStyle w:val="a3"/>
        <w:numPr>
          <w:ilvl w:val="0"/>
          <w:numId w:val="1"/>
        </w:numPr>
        <w:spacing w:after="0"/>
        <w:jc w:val="both"/>
        <w:rPr>
          <w:rStyle w:val="a4"/>
          <w:rFonts w:ascii="Times New Roman" w:hAnsi="Times New Roman"/>
          <w:color w:val="FF0000"/>
          <w:sz w:val="28"/>
          <w:szCs w:val="28"/>
        </w:rPr>
      </w:pPr>
      <w:r w:rsidRPr="00D551D7">
        <w:rPr>
          <w:rFonts w:ascii="Times New Roman" w:hAnsi="Times New Roman"/>
          <w:bCs/>
          <w:kern w:val="36"/>
          <w:sz w:val="28"/>
          <w:szCs w:val="28"/>
        </w:rPr>
        <w:t>Бернс Р. Что такое Я-концепция</w:t>
      </w:r>
      <w:r w:rsidRPr="00D551D7">
        <w:rPr>
          <w:rFonts w:ascii="Times New Roman" w:hAnsi="Times New Roman"/>
          <w:sz w:val="28"/>
          <w:szCs w:val="28"/>
        </w:rPr>
        <w:t xml:space="preserve"> [Электронный ресурс] /</w:t>
      </w:r>
      <w:proofErr w:type="spellStart"/>
      <w:r w:rsidRPr="00D551D7">
        <w:rPr>
          <w:rFonts w:ascii="Times New Roman" w:hAnsi="Times New Roman"/>
          <w:sz w:val="28"/>
          <w:szCs w:val="28"/>
        </w:rPr>
        <w:t>Р.</w:t>
      </w:r>
      <w:r w:rsidRPr="00D551D7">
        <w:rPr>
          <w:rFonts w:ascii="Times New Roman" w:hAnsi="Times New Roman"/>
          <w:bCs/>
          <w:kern w:val="36"/>
          <w:sz w:val="28"/>
          <w:szCs w:val="28"/>
        </w:rPr>
        <w:t>Берн</w:t>
      </w:r>
      <w:proofErr w:type="gramStart"/>
      <w:r w:rsidRPr="00D551D7">
        <w:rPr>
          <w:rFonts w:ascii="Times New Roman" w:hAnsi="Times New Roman"/>
          <w:bCs/>
          <w:kern w:val="36"/>
          <w:sz w:val="28"/>
          <w:szCs w:val="28"/>
        </w:rPr>
        <w:t>с</w:t>
      </w:r>
      <w:proofErr w:type="spellEnd"/>
      <w:r w:rsidRPr="00D551D7">
        <w:rPr>
          <w:rFonts w:ascii="Times New Roman" w:hAnsi="Times New Roman"/>
          <w:sz w:val="28"/>
          <w:szCs w:val="28"/>
        </w:rPr>
        <w:t>-</w:t>
      </w:r>
      <w:proofErr w:type="gramEnd"/>
      <w:r w:rsidRPr="00D551D7">
        <w:rPr>
          <w:rFonts w:ascii="Times New Roman" w:hAnsi="Times New Roman"/>
          <w:sz w:val="28"/>
          <w:szCs w:val="28"/>
        </w:rPr>
        <w:t xml:space="preserve"> Режим доступа: </w:t>
      </w:r>
      <w:hyperlink r:id="rId6" w:history="1">
        <w:r w:rsidRPr="00D551D7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D551D7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D551D7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psyberlink</w:t>
        </w:r>
        <w:proofErr w:type="spellEnd"/>
        <w:r w:rsidRPr="00D551D7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D551D7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flogiston</w:t>
        </w:r>
        <w:proofErr w:type="spellEnd"/>
        <w:r w:rsidRPr="00D551D7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D551D7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D551D7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r w:rsidRPr="00D551D7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internet</w:t>
        </w:r>
        <w:r w:rsidRPr="00D551D7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r w:rsidRPr="00D551D7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bits</w:t>
        </w:r>
        <w:r w:rsidRPr="00D551D7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r w:rsidRPr="00D551D7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burns</w:t>
        </w:r>
        <w:r w:rsidRPr="00D551D7">
          <w:rPr>
            <w:rStyle w:val="a4"/>
            <w:rFonts w:ascii="Times New Roman" w:hAnsi="Times New Roman"/>
            <w:color w:val="auto"/>
            <w:sz w:val="28"/>
            <w:szCs w:val="28"/>
          </w:rPr>
          <w:t>2.</w:t>
        </w:r>
        <w:proofErr w:type="spellStart"/>
        <w:r w:rsidRPr="00D551D7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htm</w:t>
        </w:r>
        <w:proofErr w:type="spellEnd"/>
      </w:hyperlink>
      <w:r w:rsidRPr="00D551D7">
        <w:rPr>
          <w:rStyle w:val="a4"/>
          <w:rFonts w:ascii="Times New Roman" w:hAnsi="Times New Roman"/>
          <w:color w:val="auto"/>
          <w:sz w:val="28"/>
          <w:szCs w:val="28"/>
        </w:rPr>
        <w:t xml:space="preserve">  </w:t>
      </w:r>
      <w:proofErr w:type="spellStart"/>
      <w:r w:rsidRPr="00D551D7">
        <w:rPr>
          <w:rStyle w:val="a4"/>
          <w:rFonts w:ascii="Times New Roman" w:hAnsi="Times New Roman"/>
          <w:color w:val="FF0000"/>
          <w:sz w:val="28"/>
          <w:szCs w:val="28"/>
        </w:rPr>
        <w:t>интернет-ресурс</w:t>
      </w:r>
      <w:proofErr w:type="spellEnd"/>
    </w:p>
    <w:p w:rsidR="00D551D7" w:rsidRPr="00D551D7" w:rsidRDefault="00D551D7" w:rsidP="00D551D7">
      <w:pPr>
        <w:pStyle w:val="a3"/>
        <w:numPr>
          <w:ilvl w:val="0"/>
          <w:numId w:val="1"/>
        </w:numPr>
        <w:spacing w:after="0"/>
        <w:jc w:val="both"/>
        <w:rPr>
          <w:rStyle w:val="w"/>
          <w:rFonts w:ascii="Times New Roman" w:hAnsi="Times New Roman"/>
          <w:i/>
          <w:iCs/>
          <w:sz w:val="28"/>
          <w:szCs w:val="28"/>
        </w:rPr>
      </w:pPr>
      <w:r w:rsidRPr="00D551D7">
        <w:rPr>
          <w:rStyle w:val="w"/>
          <w:rFonts w:ascii="Times New Roman" w:hAnsi="Times New Roman"/>
          <w:sz w:val="28"/>
          <w:szCs w:val="28"/>
        </w:rPr>
        <w:t>Большой психологический словарь/под ред</w:t>
      </w:r>
      <w:r w:rsidRPr="00D551D7">
        <w:rPr>
          <w:rStyle w:val="a5"/>
          <w:rFonts w:ascii="Times New Roman" w:hAnsi="Times New Roman"/>
          <w:sz w:val="28"/>
          <w:szCs w:val="28"/>
        </w:rPr>
        <w:t xml:space="preserve">. </w:t>
      </w:r>
      <w:r w:rsidRPr="00D551D7">
        <w:rPr>
          <w:rStyle w:val="w"/>
          <w:rFonts w:ascii="Times New Roman" w:hAnsi="Times New Roman"/>
          <w:sz w:val="28"/>
          <w:szCs w:val="28"/>
        </w:rPr>
        <w:t>Б</w:t>
      </w:r>
      <w:r w:rsidRPr="00D551D7">
        <w:rPr>
          <w:rStyle w:val="a5"/>
          <w:rFonts w:ascii="Times New Roman" w:hAnsi="Times New Roman"/>
          <w:sz w:val="28"/>
          <w:szCs w:val="28"/>
        </w:rPr>
        <w:t>.</w:t>
      </w:r>
      <w:r w:rsidRPr="00D551D7">
        <w:rPr>
          <w:rStyle w:val="w"/>
          <w:rFonts w:ascii="Times New Roman" w:hAnsi="Times New Roman"/>
          <w:sz w:val="28"/>
          <w:szCs w:val="28"/>
        </w:rPr>
        <w:t>Г</w:t>
      </w:r>
      <w:r w:rsidRPr="00D551D7">
        <w:rPr>
          <w:rStyle w:val="a5"/>
          <w:rFonts w:ascii="Times New Roman" w:hAnsi="Times New Roman"/>
          <w:sz w:val="28"/>
          <w:szCs w:val="28"/>
        </w:rPr>
        <w:t xml:space="preserve">. </w:t>
      </w:r>
      <w:r w:rsidRPr="00D551D7">
        <w:rPr>
          <w:rStyle w:val="w"/>
          <w:rFonts w:ascii="Times New Roman" w:hAnsi="Times New Roman"/>
          <w:sz w:val="28"/>
          <w:szCs w:val="28"/>
        </w:rPr>
        <w:t>Мещерякова</w:t>
      </w:r>
      <w:r w:rsidRPr="00D551D7">
        <w:rPr>
          <w:rStyle w:val="a5"/>
          <w:rFonts w:ascii="Times New Roman" w:hAnsi="Times New Roman"/>
          <w:sz w:val="28"/>
          <w:szCs w:val="28"/>
        </w:rPr>
        <w:t xml:space="preserve">,  </w:t>
      </w:r>
      <w:r w:rsidRPr="00D551D7">
        <w:rPr>
          <w:rStyle w:val="w"/>
          <w:rFonts w:ascii="Times New Roman" w:hAnsi="Times New Roman"/>
          <w:sz w:val="28"/>
          <w:szCs w:val="28"/>
        </w:rPr>
        <w:t>В</w:t>
      </w:r>
      <w:r w:rsidRPr="00D551D7">
        <w:rPr>
          <w:rStyle w:val="a5"/>
          <w:rFonts w:ascii="Times New Roman" w:hAnsi="Times New Roman"/>
          <w:sz w:val="28"/>
          <w:szCs w:val="28"/>
        </w:rPr>
        <w:t>.</w:t>
      </w:r>
      <w:r w:rsidRPr="00D551D7">
        <w:rPr>
          <w:rStyle w:val="w"/>
          <w:rFonts w:ascii="Times New Roman" w:hAnsi="Times New Roman"/>
          <w:sz w:val="28"/>
          <w:szCs w:val="28"/>
        </w:rPr>
        <w:t>П</w:t>
      </w:r>
      <w:r w:rsidRPr="00D551D7">
        <w:rPr>
          <w:rStyle w:val="a5"/>
          <w:rFonts w:ascii="Times New Roman" w:hAnsi="Times New Roman"/>
          <w:sz w:val="28"/>
          <w:szCs w:val="28"/>
        </w:rPr>
        <w:t xml:space="preserve">. </w:t>
      </w:r>
      <w:r w:rsidRPr="00D551D7">
        <w:rPr>
          <w:rStyle w:val="w"/>
          <w:rFonts w:ascii="Times New Roman" w:hAnsi="Times New Roman"/>
          <w:sz w:val="28"/>
          <w:szCs w:val="28"/>
        </w:rPr>
        <w:t>Зинченко</w:t>
      </w:r>
      <w:r w:rsidRPr="00D551D7">
        <w:rPr>
          <w:rStyle w:val="a5"/>
          <w:rFonts w:ascii="Times New Roman" w:hAnsi="Times New Roman"/>
          <w:sz w:val="28"/>
          <w:szCs w:val="28"/>
        </w:rPr>
        <w:t xml:space="preserve">. — </w:t>
      </w:r>
      <w:r w:rsidRPr="00D551D7">
        <w:rPr>
          <w:rStyle w:val="w"/>
          <w:rFonts w:ascii="Times New Roman" w:hAnsi="Times New Roman"/>
          <w:sz w:val="28"/>
          <w:szCs w:val="28"/>
        </w:rPr>
        <w:t>М</w:t>
      </w:r>
      <w:r w:rsidRPr="00D551D7">
        <w:rPr>
          <w:rStyle w:val="a5"/>
          <w:rFonts w:ascii="Times New Roman" w:hAnsi="Times New Roman"/>
          <w:sz w:val="28"/>
          <w:szCs w:val="28"/>
        </w:rPr>
        <w:t>.</w:t>
      </w:r>
      <w:r w:rsidRPr="00D551D7">
        <w:rPr>
          <w:rStyle w:val="w"/>
          <w:rFonts w:ascii="Times New Roman" w:hAnsi="Times New Roman"/>
          <w:sz w:val="28"/>
          <w:szCs w:val="28"/>
        </w:rPr>
        <w:t>:Прайм</w:t>
      </w:r>
      <w:r w:rsidRPr="00D551D7">
        <w:rPr>
          <w:rStyle w:val="a5"/>
          <w:rFonts w:ascii="Times New Roman" w:hAnsi="Times New Roman"/>
          <w:sz w:val="28"/>
          <w:szCs w:val="28"/>
        </w:rPr>
        <w:t>-</w:t>
      </w:r>
      <w:r w:rsidRPr="00D551D7">
        <w:rPr>
          <w:rStyle w:val="w"/>
          <w:rFonts w:ascii="Times New Roman" w:hAnsi="Times New Roman"/>
          <w:sz w:val="28"/>
          <w:szCs w:val="28"/>
        </w:rPr>
        <w:t>ЕВРОЗНАК</w:t>
      </w:r>
      <w:r w:rsidRPr="00D551D7">
        <w:rPr>
          <w:rStyle w:val="a5"/>
          <w:rFonts w:ascii="Times New Roman" w:hAnsi="Times New Roman"/>
          <w:sz w:val="28"/>
          <w:szCs w:val="28"/>
        </w:rPr>
        <w:t>,</w:t>
      </w:r>
      <w:r w:rsidRPr="00D551D7">
        <w:rPr>
          <w:rStyle w:val="w"/>
          <w:rFonts w:ascii="Times New Roman" w:hAnsi="Times New Roman"/>
          <w:sz w:val="28"/>
          <w:szCs w:val="28"/>
        </w:rPr>
        <w:t xml:space="preserve">2004 – 672с.  </w:t>
      </w:r>
      <w:r w:rsidRPr="00D551D7">
        <w:rPr>
          <w:rStyle w:val="w"/>
          <w:rFonts w:ascii="Times New Roman" w:hAnsi="Times New Roman"/>
          <w:color w:val="FF0000"/>
          <w:sz w:val="28"/>
          <w:szCs w:val="28"/>
        </w:rPr>
        <w:t>сборник</w:t>
      </w:r>
    </w:p>
    <w:p w:rsidR="00D551D7" w:rsidRPr="00D551D7" w:rsidRDefault="00D551D7" w:rsidP="00D551D7">
      <w:pPr>
        <w:pStyle w:val="a3"/>
        <w:numPr>
          <w:ilvl w:val="0"/>
          <w:numId w:val="1"/>
        </w:numPr>
        <w:spacing w:after="0"/>
        <w:jc w:val="both"/>
        <w:rPr>
          <w:rStyle w:val="w"/>
          <w:rFonts w:ascii="Times New Roman" w:hAnsi="Times New Roman"/>
          <w:i/>
          <w:iCs/>
          <w:sz w:val="28"/>
          <w:szCs w:val="28"/>
        </w:rPr>
      </w:pPr>
      <w:r w:rsidRPr="00D551D7">
        <w:rPr>
          <w:rFonts w:ascii="Times New Roman" w:hAnsi="Times New Roman"/>
          <w:color w:val="000000"/>
          <w:sz w:val="28"/>
          <w:szCs w:val="28"/>
        </w:rPr>
        <w:t>Практическая психодиагностика. Методики и тесты</w:t>
      </w:r>
      <w:proofErr w:type="gramStart"/>
      <w:r w:rsidRPr="00D551D7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D551D7">
        <w:rPr>
          <w:rFonts w:ascii="Times New Roman" w:hAnsi="Times New Roman"/>
          <w:color w:val="000000"/>
          <w:sz w:val="28"/>
          <w:szCs w:val="28"/>
        </w:rPr>
        <w:t xml:space="preserve"> / </w:t>
      </w:r>
      <w:proofErr w:type="gramStart"/>
      <w:r w:rsidRPr="00D551D7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D551D7">
        <w:rPr>
          <w:rFonts w:ascii="Times New Roman" w:hAnsi="Times New Roman"/>
          <w:color w:val="000000"/>
          <w:sz w:val="28"/>
          <w:szCs w:val="28"/>
        </w:rPr>
        <w:t xml:space="preserve">од ред. Д.Я. </w:t>
      </w:r>
      <w:proofErr w:type="spellStart"/>
      <w:r w:rsidRPr="00D551D7">
        <w:rPr>
          <w:rFonts w:ascii="Times New Roman" w:hAnsi="Times New Roman"/>
          <w:color w:val="000000"/>
          <w:sz w:val="28"/>
          <w:szCs w:val="28"/>
        </w:rPr>
        <w:t>Райгородского</w:t>
      </w:r>
      <w:proofErr w:type="spellEnd"/>
      <w:r w:rsidRPr="00D551D7">
        <w:rPr>
          <w:rFonts w:ascii="Times New Roman" w:hAnsi="Times New Roman"/>
          <w:color w:val="000000"/>
          <w:sz w:val="28"/>
          <w:szCs w:val="28"/>
        </w:rPr>
        <w:t xml:space="preserve">. – Самара: </w:t>
      </w:r>
      <w:proofErr w:type="spellStart"/>
      <w:r w:rsidRPr="00D551D7">
        <w:rPr>
          <w:rFonts w:ascii="Times New Roman" w:hAnsi="Times New Roman"/>
          <w:color w:val="000000"/>
          <w:sz w:val="28"/>
          <w:szCs w:val="28"/>
        </w:rPr>
        <w:t>Бахрах</w:t>
      </w:r>
      <w:proofErr w:type="spellEnd"/>
      <w:r w:rsidRPr="00D551D7">
        <w:rPr>
          <w:rFonts w:ascii="Times New Roman" w:hAnsi="Times New Roman"/>
          <w:color w:val="000000"/>
          <w:sz w:val="28"/>
          <w:szCs w:val="28"/>
        </w:rPr>
        <w:t>-М, 2009 – 672с.</w:t>
      </w:r>
      <w:r w:rsidRPr="00D551D7">
        <w:rPr>
          <w:rStyle w:val="w"/>
          <w:rFonts w:ascii="Times New Roman" w:hAnsi="Times New Roman"/>
          <w:color w:val="FF0000"/>
          <w:sz w:val="28"/>
          <w:szCs w:val="28"/>
        </w:rPr>
        <w:t xml:space="preserve"> сборник</w:t>
      </w:r>
    </w:p>
    <w:p w:rsidR="00D551D7" w:rsidRPr="00D551D7" w:rsidRDefault="00D551D7" w:rsidP="00D551D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51D7" w:rsidRPr="00D551D7" w:rsidRDefault="00D551D7" w:rsidP="00D551D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D551D7" w:rsidRPr="00D55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C7847"/>
    <w:multiLevelType w:val="hybridMultilevel"/>
    <w:tmpl w:val="58D8CBBC"/>
    <w:lvl w:ilvl="0" w:tplc="8C3A059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918"/>
    <w:rsid w:val="007516B7"/>
    <w:rsid w:val="00802918"/>
    <w:rsid w:val="00CB3DC0"/>
    <w:rsid w:val="00D5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551D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rsid w:val="00D551D7"/>
    <w:rPr>
      <w:rFonts w:cs="Times New Roman"/>
      <w:color w:val="0D44A0"/>
      <w:u w:val="none"/>
      <w:effect w:val="none"/>
    </w:rPr>
  </w:style>
  <w:style w:type="character" w:customStyle="1" w:styleId="w">
    <w:name w:val="w"/>
    <w:basedOn w:val="a0"/>
    <w:uiPriority w:val="99"/>
    <w:rsid w:val="00D551D7"/>
    <w:rPr>
      <w:rFonts w:cs="Times New Roman"/>
    </w:rPr>
  </w:style>
  <w:style w:type="character" w:styleId="a5">
    <w:name w:val="Emphasis"/>
    <w:basedOn w:val="a0"/>
    <w:uiPriority w:val="99"/>
    <w:qFormat/>
    <w:rsid w:val="00D551D7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551D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rsid w:val="00D551D7"/>
    <w:rPr>
      <w:rFonts w:cs="Times New Roman"/>
      <w:color w:val="0D44A0"/>
      <w:u w:val="none"/>
      <w:effect w:val="none"/>
    </w:rPr>
  </w:style>
  <w:style w:type="character" w:customStyle="1" w:styleId="w">
    <w:name w:val="w"/>
    <w:basedOn w:val="a0"/>
    <w:uiPriority w:val="99"/>
    <w:rsid w:val="00D551D7"/>
    <w:rPr>
      <w:rFonts w:cs="Times New Roman"/>
    </w:rPr>
  </w:style>
  <w:style w:type="character" w:styleId="a5">
    <w:name w:val="Emphasis"/>
    <w:basedOn w:val="a0"/>
    <w:uiPriority w:val="99"/>
    <w:qFormat/>
    <w:rsid w:val="00D551D7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syberlink.flogiston.ru/internet/bits/burns2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179385</dc:creator>
  <cp:keywords/>
  <dc:description/>
  <cp:lastModifiedBy>179385</cp:lastModifiedBy>
  <cp:revision>4</cp:revision>
  <dcterms:created xsi:type="dcterms:W3CDTF">2018-01-24T15:25:00Z</dcterms:created>
  <dcterms:modified xsi:type="dcterms:W3CDTF">2019-05-08T10:40:00Z</dcterms:modified>
</cp:coreProperties>
</file>